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0CC8B" w14:textId="77777777" w:rsidR="00DF7879" w:rsidRDefault="004C438C" w:rsidP="00A17A93">
      <w:pPr>
        <w:spacing w:after="0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B391D7" wp14:editId="58EEBD5F">
            <wp:simplePos x="0" y="0"/>
            <wp:positionH relativeFrom="column">
              <wp:posOffset>2978150</wp:posOffset>
            </wp:positionH>
            <wp:positionV relativeFrom="paragraph">
              <wp:posOffset>-43180</wp:posOffset>
            </wp:positionV>
            <wp:extent cx="3446408" cy="2424554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VICTORY FRONTIER DRYBACK SERIE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1"/>
                    <a:stretch/>
                  </pic:blipFill>
                  <pic:spPr bwMode="auto">
                    <a:xfrm>
                      <a:off x="0" y="0"/>
                      <a:ext cx="3447983" cy="2425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879">
        <w:rPr>
          <w:b/>
          <w:noProof/>
          <w:sz w:val="28"/>
          <w:szCs w:val="28"/>
        </w:rPr>
        <w:drawing>
          <wp:inline distT="0" distB="0" distL="0" distR="0" wp14:anchorId="59E3BE4D" wp14:editId="1108732E">
            <wp:extent cx="2171700" cy="409575"/>
            <wp:effectExtent l="0" t="0" r="0" b="9525"/>
            <wp:docPr id="1" name="Picture 1" descr="C:\Users\Bill Field\Pictures\Victory Energ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 Field\Pictures\Victory Energy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390F0" w14:textId="77777777" w:rsidR="004C438C" w:rsidRDefault="004C438C" w:rsidP="00A17A93">
      <w:pPr>
        <w:spacing w:after="0"/>
        <w:rPr>
          <w:b/>
          <w:color w:val="FF0000"/>
          <w:sz w:val="32"/>
          <w:szCs w:val="32"/>
        </w:rPr>
      </w:pPr>
    </w:p>
    <w:p w14:paraId="15EC39FB" w14:textId="133C3388" w:rsidR="00984575" w:rsidRPr="008165A8" w:rsidRDefault="00984575" w:rsidP="00A17A93">
      <w:pPr>
        <w:spacing w:after="0"/>
        <w:rPr>
          <w:b/>
          <w:color w:val="FF0000"/>
          <w:sz w:val="24"/>
          <w:szCs w:val="24"/>
        </w:rPr>
      </w:pPr>
      <w:r w:rsidRPr="008165A8">
        <w:rPr>
          <w:b/>
          <w:color w:val="FF0000"/>
          <w:sz w:val="24"/>
          <w:szCs w:val="24"/>
        </w:rPr>
        <w:t>For Immediate Release</w:t>
      </w:r>
      <w:r w:rsidR="00A17A93" w:rsidRPr="008165A8">
        <w:rPr>
          <w:b/>
          <w:color w:val="FF0000"/>
          <w:sz w:val="24"/>
          <w:szCs w:val="24"/>
        </w:rPr>
        <w:t xml:space="preserve">:  </w:t>
      </w:r>
      <w:bookmarkStart w:id="0" w:name="_GoBack"/>
      <w:bookmarkEnd w:id="0"/>
    </w:p>
    <w:p w14:paraId="22791027" w14:textId="77777777" w:rsidR="008165A8" w:rsidRDefault="008165A8" w:rsidP="00A17A93">
      <w:pPr>
        <w:spacing w:after="0"/>
        <w:rPr>
          <w:sz w:val="24"/>
          <w:szCs w:val="24"/>
        </w:rPr>
      </w:pPr>
    </w:p>
    <w:p w14:paraId="196D63F7" w14:textId="77777777" w:rsidR="00A17A93" w:rsidRPr="006A5A2B" w:rsidRDefault="00A17A93" w:rsidP="00A17A93">
      <w:pPr>
        <w:spacing w:after="0"/>
        <w:rPr>
          <w:b/>
          <w:sz w:val="28"/>
          <w:szCs w:val="28"/>
        </w:rPr>
      </w:pPr>
      <w:r w:rsidRPr="006A5A2B">
        <w:rPr>
          <w:b/>
          <w:sz w:val="28"/>
          <w:szCs w:val="28"/>
        </w:rPr>
        <w:t>Collinsville, Oklahoma</w:t>
      </w:r>
    </w:p>
    <w:p w14:paraId="14A0AC43" w14:textId="0375C322" w:rsidR="00984575" w:rsidRPr="006A5A2B" w:rsidRDefault="00984575">
      <w:pPr>
        <w:rPr>
          <w:b/>
          <w:sz w:val="28"/>
          <w:szCs w:val="28"/>
        </w:rPr>
      </w:pPr>
      <w:r w:rsidRPr="006A5A2B">
        <w:rPr>
          <w:b/>
          <w:sz w:val="28"/>
          <w:szCs w:val="28"/>
        </w:rPr>
        <w:t xml:space="preserve">Contact: </w:t>
      </w:r>
      <w:r w:rsidR="00B10933">
        <w:rPr>
          <w:b/>
          <w:sz w:val="28"/>
          <w:szCs w:val="28"/>
        </w:rPr>
        <w:t>Jeff Anderson 918.704.1439</w:t>
      </w:r>
    </w:p>
    <w:p w14:paraId="72FD3C49" w14:textId="77777777" w:rsidR="004C438C" w:rsidRDefault="004C438C">
      <w:pPr>
        <w:rPr>
          <w:sz w:val="24"/>
          <w:szCs w:val="24"/>
        </w:rPr>
      </w:pPr>
    </w:p>
    <w:p w14:paraId="77FEB454" w14:textId="77777777" w:rsidR="008165A8" w:rsidRPr="008C7057" w:rsidRDefault="004700F4" w:rsidP="00720AE8">
      <w:pPr>
        <w:rPr>
          <w:sz w:val="44"/>
          <w:szCs w:val="44"/>
        </w:rPr>
      </w:pPr>
      <w:r>
        <w:rPr>
          <w:sz w:val="44"/>
          <w:szCs w:val="44"/>
        </w:rPr>
        <w:softHyphen/>
      </w:r>
      <w:r>
        <w:rPr>
          <w:sz w:val="44"/>
          <w:szCs w:val="44"/>
        </w:rPr>
        <w:softHyphen/>
      </w:r>
    </w:p>
    <w:p w14:paraId="0158E571" w14:textId="7E18DB3C" w:rsidR="008C7057" w:rsidRPr="00103376" w:rsidRDefault="00984575" w:rsidP="00103376">
      <w:pPr>
        <w:spacing w:after="240" w:line="240" w:lineRule="auto"/>
        <w:jc w:val="center"/>
        <w:rPr>
          <w:b/>
          <w:sz w:val="56"/>
          <w:szCs w:val="56"/>
        </w:rPr>
      </w:pPr>
      <w:r w:rsidRPr="00103376">
        <w:rPr>
          <w:b/>
          <w:sz w:val="56"/>
          <w:szCs w:val="56"/>
        </w:rPr>
        <w:t xml:space="preserve">Victory Energy Announces </w:t>
      </w:r>
      <w:r w:rsidR="00441D6F" w:rsidRPr="00103376">
        <w:rPr>
          <w:b/>
          <w:sz w:val="56"/>
          <w:szCs w:val="56"/>
        </w:rPr>
        <w:br/>
        <w:t>A</w:t>
      </w:r>
      <w:r w:rsidR="00375810" w:rsidRPr="00103376">
        <w:rPr>
          <w:b/>
          <w:sz w:val="56"/>
          <w:szCs w:val="56"/>
        </w:rPr>
        <w:t xml:space="preserve"> </w:t>
      </w:r>
      <w:r w:rsidR="00441D6F" w:rsidRPr="00103376">
        <w:rPr>
          <w:b/>
          <w:sz w:val="56"/>
          <w:szCs w:val="56"/>
        </w:rPr>
        <w:t xml:space="preserve">New </w:t>
      </w:r>
      <w:r w:rsidR="00375810" w:rsidRPr="00103376">
        <w:rPr>
          <w:b/>
          <w:sz w:val="56"/>
          <w:szCs w:val="56"/>
        </w:rPr>
        <w:t>Dryb</w:t>
      </w:r>
      <w:r w:rsidR="00885F35" w:rsidRPr="00103376">
        <w:rPr>
          <w:b/>
          <w:sz w:val="56"/>
          <w:szCs w:val="56"/>
        </w:rPr>
        <w:t xml:space="preserve">ack </w:t>
      </w:r>
      <w:proofErr w:type="spellStart"/>
      <w:r w:rsidRPr="00103376">
        <w:rPr>
          <w:b/>
          <w:sz w:val="56"/>
          <w:szCs w:val="56"/>
        </w:rPr>
        <w:t>Firetube</w:t>
      </w:r>
      <w:proofErr w:type="spellEnd"/>
      <w:r w:rsidR="004700F4" w:rsidRPr="00103376">
        <w:rPr>
          <w:b/>
          <w:sz w:val="56"/>
          <w:szCs w:val="56"/>
        </w:rPr>
        <w:t xml:space="preserve"> Boiler</w:t>
      </w:r>
      <w:r w:rsidR="00441D6F" w:rsidRPr="00103376">
        <w:rPr>
          <w:b/>
          <w:sz w:val="56"/>
          <w:szCs w:val="56"/>
        </w:rPr>
        <w:t xml:space="preserve"> Series</w:t>
      </w:r>
      <w:r w:rsidRPr="00103376">
        <w:rPr>
          <w:b/>
          <w:sz w:val="56"/>
          <w:szCs w:val="56"/>
        </w:rPr>
        <w:t xml:space="preserve"> </w:t>
      </w:r>
    </w:p>
    <w:p w14:paraId="4A66DB52" w14:textId="77777777" w:rsidR="00AF735A" w:rsidRPr="00103376" w:rsidRDefault="00AF735A" w:rsidP="00AF735A">
      <w:pPr>
        <w:spacing w:after="0"/>
        <w:rPr>
          <w:sz w:val="24"/>
          <w:szCs w:val="24"/>
        </w:rPr>
      </w:pPr>
    </w:p>
    <w:p w14:paraId="66F8A644" w14:textId="77777777" w:rsidR="00984575" w:rsidRPr="00103376" w:rsidRDefault="00984575" w:rsidP="008165A8">
      <w:pPr>
        <w:jc w:val="both"/>
        <w:rPr>
          <w:sz w:val="24"/>
          <w:szCs w:val="24"/>
        </w:rPr>
      </w:pPr>
      <w:r w:rsidRPr="00103376">
        <w:rPr>
          <w:sz w:val="24"/>
          <w:szCs w:val="24"/>
        </w:rPr>
        <w:t>In response to market need and overwhelming customer requests, Victory Energy announces comprehensive p</w:t>
      </w:r>
      <w:r w:rsidR="00B962F4" w:rsidRPr="00103376">
        <w:rPr>
          <w:sz w:val="24"/>
          <w:szCs w:val="24"/>
        </w:rPr>
        <w:t xml:space="preserve">lans to begin manufacturing </w:t>
      </w:r>
      <w:proofErr w:type="spellStart"/>
      <w:r w:rsidR="00B962F4" w:rsidRPr="00103376">
        <w:rPr>
          <w:sz w:val="24"/>
          <w:szCs w:val="24"/>
        </w:rPr>
        <w:t>dry</w:t>
      </w:r>
      <w:r w:rsidRPr="00103376">
        <w:rPr>
          <w:sz w:val="24"/>
          <w:szCs w:val="24"/>
        </w:rPr>
        <w:t>back</w:t>
      </w:r>
      <w:proofErr w:type="spellEnd"/>
      <w:r w:rsidR="00885F35" w:rsidRPr="00103376">
        <w:rPr>
          <w:sz w:val="24"/>
          <w:szCs w:val="24"/>
        </w:rPr>
        <w:t xml:space="preserve"> FRONTIER</w:t>
      </w:r>
      <w:r w:rsidRPr="00103376">
        <w:rPr>
          <w:sz w:val="24"/>
          <w:szCs w:val="24"/>
        </w:rPr>
        <w:t xml:space="preserve"> Series </w:t>
      </w:r>
      <w:proofErr w:type="spellStart"/>
      <w:r w:rsidRPr="00103376">
        <w:rPr>
          <w:sz w:val="24"/>
          <w:szCs w:val="24"/>
        </w:rPr>
        <w:t>firetube</w:t>
      </w:r>
      <w:proofErr w:type="spellEnd"/>
      <w:r w:rsidRPr="00103376">
        <w:rPr>
          <w:sz w:val="24"/>
          <w:szCs w:val="24"/>
        </w:rPr>
        <w:t xml:space="preserve"> boilers.  This product line extension compliments Victory Energy’s already strong </w:t>
      </w:r>
      <w:r w:rsidR="00B962F4" w:rsidRPr="00103376">
        <w:rPr>
          <w:sz w:val="24"/>
          <w:szCs w:val="24"/>
        </w:rPr>
        <w:t>wetback</w:t>
      </w:r>
      <w:r w:rsidR="00B522E9">
        <w:rPr>
          <w:sz w:val="24"/>
          <w:szCs w:val="24"/>
        </w:rPr>
        <w:t xml:space="preserve"> </w:t>
      </w:r>
      <w:proofErr w:type="spellStart"/>
      <w:r w:rsidR="00B522E9">
        <w:rPr>
          <w:sz w:val="24"/>
          <w:szCs w:val="24"/>
        </w:rPr>
        <w:t>firetube</w:t>
      </w:r>
      <w:proofErr w:type="spellEnd"/>
      <w:r w:rsidR="00B522E9">
        <w:rPr>
          <w:sz w:val="24"/>
          <w:szCs w:val="24"/>
        </w:rPr>
        <w:t xml:space="preserve"> boiler </w:t>
      </w:r>
      <w:r w:rsidRPr="00103376">
        <w:rPr>
          <w:sz w:val="24"/>
          <w:szCs w:val="24"/>
        </w:rPr>
        <w:t>capability.</w:t>
      </w:r>
    </w:p>
    <w:p w14:paraId="6C0F5CF6" w14:textId="77777777" w:rsidR="00984575" w:rsidRPr="00103376" w:rsidRDefault="00984575" w:rsidP="008165A8">
      <w:pPr>
        <w:jc w:val="both"/>
        <w:rPr>
          <w:sz w:val="24"/>
          <w:szCs w:val="24"/>
        </w:rPr>
      </w:pPr>
      <w:r w:rsidRPr="00103376">
        <w:rPr>
          <w:sz w:val="24"/>
          <w:szCs w:val="24"/>
        </w:rPr>
        <w:t xml:space="preserve">“For years, we’ve been asked by customers to </w:t>
      </w:r>
      <w:r w:rsidR="00B962F4" w:rsidRPr="00103376">
        <w:rPr>
          <w:sz w:val="24"/>
          <w:szCs w:val="24"/>
        </w:rPr>
        <w:t xml:space="preserve">pursue the manufacturing of </w:t>
      </w:r>
      <w:proofErr w:type="spellStart"/>
      <w:r w:rsidR="00B962F4" w:rsidRPr="00103376">
        <w:rPr>
          <w:sz w:val="24"/>
          <w:szCs w:val="24"/>
        </w:rPr>
        <w:t>dry</w:t>
      </w:r>
      <w:r w:rsidRPr="00103376">
        <w:rPr>
          <w:sz w:val="24"/>
          <w:szCs w:val="24"/>
        </w:rPr>
        <w:t>back</w:t>
      </w:r>
      <w:proofErr w:type="spellEnd"/>
      <w:r w:rsidRPr="00103376">
        <w:rPr>
          <w:sz w:val="24"/>
          <w:szCs w:val="24"/>
        </w:rPr>
        <w:t xml:space="preserve"> </w:t>
      </w:r>
      <w:proofErr w:type="spellStart"/>
      <w:r w:rsidRPr="00103376">
        <w:rPr>
          <w:sz w:val="24"/>
          <w:szCs w:val="24"/>
        </w:rPr>
        <w:t>firetube</w:t>
      </w:r>
      <w:proofErr w:type="spellEnd"/>
      <w:r w:rsidRPr="00103376">
        <w:rPr>
          <w:sz w:val="24"/>
          <w:szCs w:val="24"/>
        </w:rPr>
        <w:t xml:space="preserve"> boilers.  We feel the timing is right to enter the market with a </w:t>
      </w:r>
      <w:r w:rsidR="00375810" w:rsidRPr="00103376">
        <w:rPr>
          <w:sz w:val="24"/>
          <w:szCs w:val="24"/>
        </w:rPr>
        <w:t>more comprehensive</w:t>
      </w:r>
      <w:r w:rsidRPr="00103376">
        <w:rPr>
          <w:sz w:val="24"/>
          <w:szCs w:val="24"/>
        </w:rPr>
        <w:t xml:space="preserve"> strategy.  This allows us to build on the success of Frontier Series </w:t>
      </w:r>
      <w:r w:rsidR="00B962F4" w:rsidRPr="00103376">
        <w:rPr>
          <w:sz w:val="24"/>
          <w:szCs w:val="24"/>
        </w:rPr>
        <w:t>wetback</w:t>
      </w:r>
      <w:r w:rsidRPr="00103376">
        <w:rPr>
          <w:sz w:val="24"/>
          <w:szCs w:val="24"/>
        </w:rPr>
        <w:t xml:space="preserve"> boilers to now have a complete and deeper </w:t>
      </w:r>
      <w:proofErr w:type="spellStart"/>
      <w:r w:rsidRPr="00103376">
        <w:rPr>
          <w:sz w:val="24"/>
          <w:szCs w:val="24"/>
        </w:rPr>
        <w:t>firetube</w:t>
      </w:r>
      <w:proofErr w:type="spellEnd"/>
      <w:r w:rsidRPr="00103376">
        <w:rPr>
          <w:sz w:val="24"/>
          <w:szCs w:val="24"/>
        </w:rPr>
        <w:t xml:space="preserve"> </w:t>
      </w:r>
      <w:r w:rsidR="00375810" w:rsidRPr="00103376">
        <w:rPr>
          <w:sz w:val="24"/>
          <w:szCs w:val="24"/>
        </w:rPr>
        <w:t>product offering,</w:t>
      </w:r>
      <w:r w:rsidRPr="00103376">
        <w:rPr>
          <w:sz w:val="24"/>
          <w:szCs w:val="24"/>
        </w:rPr>
        <w:t xml:space="preserve">” stated John </w:t>
      </w:r>
      <w:proofErr w:type="spellStart"/>
      <w:r w:rsidRPr="00103376">
        <w:rPr>
          <w:sz w:val="24"/>
          <w:szCs w:val="24"/>
        </w:rPr>
        <w:t>Viskup</w:t>
      </w:r>
      <w:proofErr w:type="spellEnd"/>
      <w:r w:rsidRPr="00103376">
        <w:rPr>
          <w:sz w:val="24"/>
          <w:szCs w:val="24"/>
        </w:rPr>
        <w:t>, President and CEO.</w:t>
      </w:r>
    </w:p>
    <w:p w14:paraId="246E368A" w14:textId="77777777" w:rsidR="00984575" w:rsidRPr="00103376" w:rsidRDefault="00984575" w:rsidP="008165A8">
      <w:pPr>
        <w:jc w:val="both"/>
        <w:rPr>
          <w:sz w:val="24"/>
          <w:szCs w:val="24"/>
        </w:rPr>
      </w:pPr>
      <w:r w:rsidRPr="00103376">
        <w:rPr>
          <w:sz w:val="24"/>
          <w:szCs w:val="24"/>
        </w:rPr>
        <w:t xml:space="preserve">All Victory Energy </w:t>
      </w:r>
      <w:proofErr w:type="spellStart"/>
      <w:r w:rsidRPr="00103376">
        <w:rPr>
          <w:sz w:val="24"/>
          <w:szCs w:val="24"/>
        </w:rPr>
        <w:t>firetube</w:t>
      </w:r>
      <w:proofErr w:type="spellEnd"/>
      <w:r w:rsidR="00AF735A" w:rsidRPr="00103376">
        <w:rPr>
          <w:sz w:val="24"/>
          <w:szCs w:val="24"/>
        </w:rPr>
        <w:t xml:space="preserve"> boilers</w:t>
      </w:r>
      <w:r w:rsidRPr="00103376">
        <w:rPr>
          <w:sz w:val="24"/>
          <w:szCs w:val="24"/>
        </w:rPr>
        <w:t xml:space="preserve"> will be manufactured in a dedicated factory </w:t>
      </w:r>
      <w:r w:rsidR="00375810" w:rsidRPr="00103376">
        <w:rPr>
          <w:sz w:val="24"/>
          <w:szCs w:val="24"/>
        </w:rPr>
        <w:t>just an hour drive from our corporate headquarters</w:t>
      </w:r>
      <w:r w:rsidRPr="00103376">
        <w:rPr>
          <w:sz w:val="24"/>
          <w:szCs w:val="24"/>
        </w:rPr>
        <w:t xml:space="preserve">.  “Before </w:t>
      </w:r>
      <w:r w:rsidR="00885F35" w:rsidRPr="00103376">
        <w:rPr>
          <w:sz w:val="24"/>
          <w:szCs w:val="24"/>
        </w:rPr>
        <w:t xml:space="preserve">embarking on this decision, we took a strong look at the state of the </w:t>
      </w:r>
      <w:proofErr w:type="spellStart"/>
      <w:r w:rsidR="00885F35" w:rsidRPr="00103376">
        <w:rPr>
          <w:sz w:val="24"/>
          <w:szCs w:val="24"/>
        </w:rPr>
        <w:t>firetube</w:t>
      </w:r>
      <w:proofErr w:type="spellEnd"/>
      <w:r w:rsidR="00885F35" w:rsidRPr="00103376">
        <w:rPr>
          <w:sz w:val="24"/>
          <w:szCs w:val="24"/>
        </w:rPr>
        <w:t xml:space="preserve"> business.  We’ve done extensive work on developing smart processes with technology and manufacturing advances</w:t>
      </w:r>
      <w:r w:rsidR="00AF735A" w:rsidRPr="00103376">
        <w:rPr>
          <w:sz w:val="24"/>
          <w:szCs w:val="24"/>
        </w:rPr>
        <w:t>, coupled</w:t>
      </w:r>
      <w:r w:rsidR="00885F35" w:rsidRPr="00103376">
        <w:rPr>
          <w:sz w:val="24"/>
          <w:szCs w:val="24"/>
        </w:rPr>
        <w:t xml:space="preserve"> with equipment investments</w:t>
      </w:r>
      <w:r w:rsidR="00AF735A" w:rsidRPr="00103376">
        <w:rPr>
          <w:sz w:val="24"/>
          <w:szCs w:val="24"/>
        </w:rPr>
        <w:t>,</w:t>
      </w:r>
      <w:r w:rsidR="00885F35" w:rsidRPr="00103376">
        <w:rPr>
          <w:sz w:val="24"/>
          <w:szCs w:val="24"/>
        </w:rPr>
        <w:t xml:space="preserve"> to arrive at a cost position that works for our </w:t>
      </w:r>
      <w:r w:rsidR="00AF735A" w:rsidRPr="00103376">
        <w:rPr>
          <w:sz w:val="24"/>
          <w:szCs w:val="24"/>
        </w:rPr>
        <w:t xml:space="preserve">company and our </w:t>
      </w:r>
      <w:r w:rsidR="00885F35" w:rsidRPr="00103376">
        <w:rPr>
          <w:sz w:val="24"/>
          <w:szCs w:val="24"/>
        </w:rPr>
        <w:t>customers</w:t>
      </w:r>
      <w:r w:rsidR="00AF735A" w:rsidRPr="00103376">
        <w:rPr>
          <w:sz w:val="24"/>
          <w:szCs w:val="24"/>
        </w:rPr>
        <w:t xml:space="preserve">.  </w:t>
      </w:r>
      <w:r w:rsidR="00885F35" w:rsidRPr="00103376">
        <w:rPr>
          <w:sz w:val="24"/>
          <w:szCs w:val="24"/>
        </w:rPr>
        <w:t xml:space="preserve">Much </w:t>
      </w:r>
      <w:r w:rsidR="00AF735A" w:rsidRPr="00103376">
        <w:rPr>
          <w:sz w:val="24"/>
          <w:szCs w:val="24"/>
        </w:rPr>
        <w:t>as</w:t>
      </w:r>
      <w:r w:rsidR="00885F35" w:rsidRPr="00103376">
        <w:rPr>
          <w:sz w:val="24"/>
          <w:szCs w:val="24"/>
        </w:rPr>
        <w:t xml:space="preserve"> we’ve realized with our industrial boiler product line, </w:t>
      </w:r>
      <w:r w:rsidR="00AF735A" w:rsidRPr="00103376">
        <w:rPr>
          <w:sz w:val="24"/>
          <w:szCs w:val="24"/>
        </w:rPr>
        <w:t>we plan</w:t>
      </w:r>
      <w:r w:rsidR="00885F35" w:rsidRPr="00103376">
        <w:rPr>
          <w:sz w:val="24"/>
          <w:szCs w:val="24"/>
        </w:rPr>
        <w:t xml:space="preserve"> to be</w:t>
      </w:r>
      <w:r w:rsidR="00AF735A" w:rsidRPr="00103376">
        <w:rPr>
          <w:sz w:val="24"/>
          <w:szCs w:val="24"/>
        </w:rPr>
        <w:t>come</w:t>
      </w:r>
      <w:r w:rsidR="00885F35" w:rsidRPr="00103376">
        <w:rPr>
          <w:sz w:val="24"/>
          <w:szCs w:val="24"/>
        </w:rPr>
        <w:t xml:space="preserve"> a force to be reckoned with</w:t>
      </w:r>
      <w:r w:rsidR="00AF735A" w:rsidRPr="00103376">
        <w:rPr>
          <w:sz w:val="24"/>
          <w:szCs w:val="24"/>
        </w:rPr>
        <w:t xml:space="preserve"> in</w:t>
      </w:r>
      <w:r w:rsidR="00885F35" w:rsidRPr="00103376">
        <w:rPr>
          <w:sz w:val="24"/>
          <w:szCs w:val="24"/>
        </w:rPr>
        <w:t xml:space="preserve"> the </w:t>
      </w:r>
      <w:proofErr w:type="spellStart"/>
      <w:r w:rsidR="00885F35" w:rsidRPr="00103376">
        <w:rPr>
          <w:sz w:val="24"/>
          <w:szCs w:val="24"/>
        </w:rPr>
        <w:t>firetube</w:t>
      </w:r>
      <w:proofErr w:type="spellEnd"/>
      <w:r w:rsidR="00885F35" w:rsidRPr="00103376">
        <w:rPr>
          <w:sz w:val="24"/>
          <w:szCs w:val="24"/>
        </w:rPr>
        <w:t xml:space="preserve"> space,</w:t>
      </w:r>
      <w:r w:rsidR="00596423" w:rsidRPr="00103376">
        <w:rPr>
          <w:sz w:val="24"/>
          <w:szCs w:val="24"/>
        </w:rPr>
        <w:t>”</w:t>
      </w:r>
      <w:r w:rsidR="00885F35" w:rsidRPr="00103376">
        <w:rPr>
          <w:sz w:val="24"/>
          <w:szCs w:val="24"/>
        </w:rPr>
        <w:t xml:space="preserve"> remarked </w:t>
      </w:r>
      <w:proofErr w:type="spellStart"/>
      <w:r w:rsidR="00885F35" w:rsidRPr="00103376">
        <w:rPr>
          <w:sz w:val="24"/>
          <w:szCs w:val="24"/>
        </w:rPr>
        <w:t>Viskup</w:t>
      </w:r>
      <w:proofErr w:type="spellEnd"/>
      <w:r w:rsidR="00885F35" w:rsidRPr="00103376">
        <w:rPr>
          <w:sz w:val="24"/>
          <w:szCs w:val="24"/>
        </w:rPr>
        <w:t>.</w:t>
      </w:r>
    </w:p>
    <w:p w14:paraId="332F18A3" w14:textId="77777777" w:rsidR="00885F35" w:rsidRPr="00103376" w:rsidRDefault="00B962F4" w:rsidP="008165A8">
      <w:pPr>
        <w:jc w:val="both"/>
        <w:rPr>
          <w:sz w:val="24"/>
          <w:szCs w:val="24"/>
        </w:rPr>
      </w:pPr>
      <w:r w:rsidRPr="00103376">
        <w:rPr>
          <w:sz w:val="24"/>
          <w:szCs w:val="24"/>
        </w:rPr>
        <w:t xml:space="preserve">The new </w:t>
      </w:r>
      <w:proofErr w:type="spellStart"/>
      <w:r w:rsidRPr="00103376">
        <w:rPr>
          <w:sz w:val="24"/>
          <w:szCs w:val="24"/>
        </w:rPr>
        <w:t>dry</w:t>
      </w:r>
      <w:r w:rsidR="00885F35" w:rsidRPr="00103376">
        <w:rPr>
          <w:sz w:val="24"/>
          <w:szCs w:val="24"/>
        </w:rPr>
        <w:t>back</w:t>
      </w:r>
      <w:proofErr w:type="spellEnd"/>
      <w:r w:rsidR="00885F35" w:rsidRPr="00103376">
        <w:rPr>
          <w:sz w:val="24"/>
          <w:szCs w:val="24"/>
        </w:rPr>
        <w:t xml:space="preserve"> FRONTIER </w:t>
      </w:r>
      <w:proofErr w:type="spellStart"/>
      <w:r w:rsidR="00885F35" w:rsidRPr="00103376">
        <w:rPr>
          <w:sz w:val="24"/>
          <w:szCs w:val="24"/>
        </w:rPr>
        <w:t>firetube</w:t>
      </w:r>
      <w:proofErr w:type="spellEnd"/>
      <w:r w:rsidR="00885F35" w:rsidRPr="00103376">
        <w:rPr>
          <w:sz w:val="24"/>
          <w:szCs w:val="24"/>
        </w:rPr>
        <w:t xml:space="preserve"> boiler offering is being expanded to meet virtually all commercial and industrial applications </w:t>
      </w:r>
      <w:r w:rsidR="00AF5EF8" w:rsidRPr="00103376">
        <w:rPr>
          <w:sz w:val="24"/>
          <w:szCs w:val="24"/>
        </w:rPr>
        <w:t>ranging from 50HP to 2,500HP</w:t>
      </w:r>
      <w:r w:rsidR="004700F4" w:rsidRPr="00103376">
        <w:rPr>
          <w:sz w:val="24"/>
          <w:szCs w:val="24"/>
        </w:rPr>
        <w:t xml:space="preserve">, making Victory Energy an even more complete </w:t>
      </w:r>
      <w:proofErr w:type="spellStart"/>
      <w:r w:rsidR="004700F4" w:rsidRPr="00103376">
        <w:rPr>
          <w:sz w:val="24"/>
          <w:szCs w:val="24"/>
        </w:rPr>
        <w:t>firetube</w:t>
      </w:r>
      <w:proofErr w:type="spellEnd"/>
      <w:r w:rsidR="004700F4" w:rsidRPr="00103376">
        <w:rPr>
          <w:sz w:val="24"/>
          <w:szCs w:val="24"/>
        </w:rPr>
        <w:t xml:space="preserve"> boiler</w:t>
      </w:r>
      <w:r w:rsidR="00441D6F" w:rsidRPr="00103376">
        <w:rPr>
          <w:sz w:val="24"/>
          <w:szCs w:val="24"/>
        </w:rPr>
        <w:t xml:space="preserve"> </w:t>
      </w:r>
      <w:r w:rsidR="004700F4" w:rsidRPr="00103376">
        <w:rPr>
          <w:sz w:val="24"/>
          <w:szCs w:val="24"/>
        </w:rPr>
        <w:t>provider</w:t>
      </w:r>
      <w:r w:rsidR="00885F35" w:rsidRPr="00103376">
        <w:rPr>
          <w:sz w:val="24"/>
          <w:szCs w:val="24"/>
        </w:rPr>
        <w:t xml:space="preserve">.  </w:t>
      </w:r>
      <w:r w:rsidR="00596423" w:rsidRPr="00103376">
        <w:rPr>
          <w:sz w:val="24"/>
          <w:szCs w:val="24"/>
        </w:rPr>
        <w:t xml:space="preserve">The </w:t>
      </w:r>
      <w:r w:rsidR="00885F35" w:rsidRPr="00103376">
        <w:rPr>
          <w:sz w:val="24"/>
          <w:szCs w:val="24"/>
        </w:rPr>
        <w:t xml:space="preserve">company is planning to </w:t>
      </w:r>
      <w:r w:rsidR="00AF735A" w:rsidRPr="00103376">
        <w:rPr>
          <w:sz w:val="24"/>
          <w:szCs w:val="24"/>
        </w:rPr>
        <w:t>develop</w:t>
      </w:r>
      <w:r w:rsidR="00885F35" w:rsidRPr="00103376">
        <w:rPr>
          <w:sz w:val="24"/>
          <w:szCs w:val="24"/>
        </w:rPr>
        <w:t xml:space="preserve"> a dedicated </w:t>
      </w:r>
      <w:proofErr w:type="spellStart"/>
      <w:r w:rsidR="00885F35" w:rsidRPr="00103376">
        <w:rPr>
          <w:sz w:val="24"/>
          <w:szCs w:val="24"/>
        </w:rPr>
        <w:t>firetube</w:t>
      </w:r>
      <w:proofErr w:type="spellEnd"/>
      <w:r w:rsidR="00885F35" w:rsidRPr="00103376">
        <w:rPr>
          <w:sz w:val="24"/>
          <w:szCs w:val="24"/>
        </w:rPr>
        <w:t xml:space="preserve"> selling organization comprised of representatives who currently sell the Victory Energy industrial boiler line</w:t>
      </w:r>
      <w:r w:rsidR="00AF735A" w:rsidRPr="00103376">
        <w:rPr>
          <w:sz w:val="24"/>
          <w:szCs w:val="24"/>
        </w:rPr>
        <w:t>,</w:t>
      </w:r>
      <w:r w:rsidR="00885F35" w:rsidRPr="00103376">
        <w:rPr>
          <w:sz w:val="24"/>
          <w:szCs w:val="24"/>
        </w:rPr>
        <w:t xml:space="preserve"> as well as new </w:t>
      </w:r>
      <w:proofErr w:type="spellStart"/>
      <w:r w:rsidRPr="00103376">
        <w:rPr>
          <w:i/>
          <w:sz w:val="24"/>
          <w:szCs w:val="24"/>
        </w:rPr>
        <w:t>firetube</w:t>
      </w:r>
      <w:proofErr w:type="spellEnd"/>
      <w:r w:rsidRPr="00103376">
        <w:rPr>
          <w:i/>
          <w:sz w:val="24"/>
          <w:szCs w:val="24"/>
        </w:rPr>
        <w:t>-focused-</w:t>
      </w:r>
      <w:r w:rsidR="00885F35" w:rsidRPr="00103376">
        <w:rPr>
          <w:i/>
          <w:sz w:val="24"/>
          <w:szCs w:val="24"/>
        </w:rPr>
        <w:t>only</w:t>
      </w:r>
      <w:r w:rsidR="00885F35" w:rsidRPr="00103376">
        <w:rPr>
          <w:sz w:val="24"/>
          <w:szCs w:val="24"/>
        </w:rPr>
        <w:t xml:space="preserve"> </w:t>
      </w:r>
      <w:r w:rsidR="00596423" w:rsidRPr="00103376">
        <w:rPr>
          <w:sz w:val="24"/>
          <w:szCs w:val="24"/>
        </w:rPr>
        <w:t xml:space="preserve">sales reps.  “Selling </w:t>
      </w:r>
      <w:proofErr w:type="spellStart"/>
      <w:r w:rsidR="00596423" w:rsidRPr="00103376">
        <w:rPr>
          <w:sz w:val="24"/>
          <w:szCs w:val="24"/>
        </w:rPr>
        <w:t>firetube</w:t>
      </w:r>
      <w:proofErr w:type="spellEnd"/>
      <w:r w:rsidR="00596423" w:rsidRPr="00103376">
        <w:rPr>
          <w:sz w:val="24"/>
          <w:szCs w:val="24"/>
        </w:rPr>
        <w:t xml:space="preserve"> boilers requires having </w:t>
      </w:r>
      <w:r w:rsidR="00AF735A" w:rsidRPr="00103376">
        <w:rPr>
          <w:sz w:val="24"/>
          <w:szCs w:val="24"/>
        </w:rPr>
        <w:t>a vast number</w:t>
      </w:r>
      <w:r w:rsidR="00596423" w:rsidRPr="00103376">
        <w:rPr>
          <w:sz w:val="24"/>
          <w:szCs w:val="24"/>
        </w:rPr>
        <w:t xml:space="preserve"> of sales reps on the street calling on commercial </w:t>
      </w:r>
      <w:r w:rsidR="00AF735A" w:rsidRPr="00103376">
        <w:rPr>
          <w:sz w:val="24"/>
          <w:szCs w:val="24"/>
        </w:rPr>
        <w:t>application</w:t>
      </w:r>
      <w:r w:rsidR="008236FA" w:rsidRPr="00103376">
        <w:rPr>
          <w:sz w:val="24"/>
          <w:szCs w:val="24"/>
        </w:rPr>
        <w:t xml:space="preserve">s. </w:t>
      </w:r>
      <w:r w:rsidR="00596423" w:rsidRPr="00103376">
        <w:rPr>
          <w:sz w:val="24"/>
          <w:szCs w:val="24"/>
        </w:rPr>
        <w:t xml:space="preserve"> We’re aggressively looking for the best representatives to deliver </w:t>
      </w:r>
      <w:r w:rsidR="00AF735A" w:rsidRPr="00103376">
        <w:rPr>
          <w:sz w:val="24"/>
          <w:szCs w:val="24"/>
        </w:rPr>
        <w:t>on</w:t>
      </w:r>
      <w:r w:rsidR="00596423" w:rsidRPr="00103376">
        <w:rPr>
          <w:sz w:val="24"/>
          <w:szCs w:val="24"/>
        </w:rPr>
        <w:t xml:space="preserve"> this opportunity,” added </w:t>
      </w:r>
      <w:proofErr w:type="spellStart"/>
      <w:r w:rsidR="00596423" w:rsidRPr="00103376">
        <w:rPr>
          <w:sz w:val="24"/>
          <w:szCs w:val="24"/>
        </w:rPr>
        <w:t>Viskup</w:t>
      </w:r>
      <w:proofErr w:type="spellEnd"/>
      <w:r w:rsidR="00596423" w:rsidRPr="00103376">
        <w:rPr>
          <w:sz w:val="24"/>
          <w:szCs w:val="24"/>
        </w:rPr>
        <w:t>.</w:t>
      </w:r>
    </w:p>
    <w:p w14:paraId="30D0EA26" w14:textId="77777777" w:rsidR="00596423" w:rsidRPr="00103376" w:rsidRDefault="00596423" w:rsidP="004C438C">
      <w:pPr>
        <w:jc w:val="center"/>
        <w:rPr>
          <w:sz w:val="24"/>
          <w:szCs w:val="24"/>
        </w:rPr>
      </w:pPr>
      <w:r w:rsidRPr="00103376">
        <w:rPr>
          <w:sz w:val="24"/>
          <w:szCs w:val="24"/>
        </w:rPr>
        <w:t>####</w:t>
      </w:r>
    </w:p>
    <w:sectPr w:rsidR="00596423" w:rsidRPr="00103376" w:rsidSect="008165A8">
      <w:pgSz w:w="12240" w:h="15840"/>
      <w:pgMar w:top="1008" w:right="108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B4162" w14:textId="77777777" w:rsidR="00A42CBA" w:rsidRDefault="00A42CBA" w:rsidP="00984575">
      <w:pPr>
        <w:spacing w:after="0" w:line="240" w:lineRule="auto"/>
      </w:pPr>
      <w:r>
        <w:separator/>
      </w:r>
    </w:p>
  </w:endnote>
  <w:endnote w:type="continuationSeparator" w:id="0">
    <w:p w14:paraId="0F17695E" w14:textId="77777777" w:rsidR="00A42CBA" w:rsidRDefault="00A42CBA" w:rsidP="0098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02FAB" w14:textId="77777777" w:rsidR="00A42CBA" w:rsidRDefault="00A42CBA" w:rsidP="00984575">
      <w:pPr>
        <w:spacing w:after="0" w:line="240" w:lineRule="auto"/>
      </w:pPr>
      <w:r>
        <w:separator/>
      </w:r>
    </w:p>
  </w:footnote>
  <w:footnote w:type="continuationSeparator" w:id="0">
    <w:p w14:paraId="3FC1FAE4" w14:textId="77777777" w:rsidR="00A42CBA" w:rsidRDefault="00A42CBA" w:rsidP="00984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75"/>
    <w:rsid w:val="000D34FD"/>
    <w:rsid w:val="00103376"/>
    <w:rsid w:val="00223D08"/>
    <w:rsid w:val="00283129"/>
    <w:rsid w:val="00375810"/>
    <w:rsid w:val="003B13BD"/>
    <w:rsid w:val="004166EA"/>
    <w:rsid w:val="00441D6F"/>
    <w:rsid w:val="004700F4"/>
    <w:rsid w:val="004A49DD"/>
    <w:rsid w:val="004C438C"/>
    <w:rsid w:val="004E42AC"/>
    <w:rsid w:val="004E5C93"/>
    <w:rsid w:val="005427E7"/>
    <w:rsid w:val="00596423"/>
    <w:rsid w:val="006A5A2B"/>
    <w:rsid w:val="00720AE8"/>
    <w:rsid w:val="008165A8"/>
    <w:rsid w:val="008236FA"/>
    <w:rsid w:val="00851818"/>
    <w:rsid w:val="00885F35"/>
    <w:rsid w:val="008C7057"/>
    <w:rsid w:val="00984575"/>
    <w:rsid w:val="009C0FC3"/>
    <w:rsid w:val="00A17A93"/>
    <w:rsid w:val="00A42CBA"/>
    <w:rsid w:val="00AF5EF8"/>
    <w:rsid w:val="00AF735A"/>
    <w:rsid w:val="00B10933"/>
    <w:rsid w:val="00B522E9"/>
    <w:rsid w:val="00B616C0"/>
    <w:rsid w:val="00B962F4"/>
    <w:rsid w:val="00CA206D"/>
    <w:rsid w:val="00CA7093"/>
    <w:rsid w:val="00D174DB"/>
    <w:rsid w:val="00DF7879"/>
    <w:rsid w:val="00E760E1"/>
    <w:rsid w:val="00FA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0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575"/>
  </w:style>
  <w:style w:type="paragraph" w:styleId="Footer">
    <w:name w:val="footer"/>
    <w:basedOn w:val="Normal"/>
    <w:link w:val="FooterChar"/>
    <w:uiPriority w:val="99"/>
    <w:unhideWhenUsed/>
    <w:rsid w:val="0098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575"/>
  </w:style>
  <w:style w:type="paragraph" w:styleId="BalloonText">
    <w:name w:val="Balloon Text"/>
    <w:basedOn w:val="Normal"/>
    <w:link w:val="BalloonTextChar"/>
    <w:uiPriority w:val="99"/>
    <w:semiHidden/>
    <w:unhideWhenUsed/>
    <w:rsid w:val="00A1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575"/>
  </w:style>
  <w:style w:type="paragraph" w:styleId="Footer">
    <w:name w:val="footer"/>
    <w:basedOn w:val="Normal"/>
    <w:link w:val="FooterChar"/>
    <w:uiPriority w:val="99"/>
    <w:unhideWhenUsed/>
    <w:rsid w:val="0098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575"/>
  </w:style>
  <w:style w:type="paragraph" w:styleId="BalloonText">
    <w:name w:val="Balloon Text"/>
    <w:basedOn w:val="Normal"/>
    <w:link w:val="BalloonTextChar"/>
    <w:uiPriority w:val="99"/>
    <w:semiHidden/>
    <w:unhideWhenUsed/>
    <w:rsid w:val="00A1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Field</dc:creator>
  <cp:lastModifiedBy>Bill Field</cp:lastModifiedBy>
  <cp:revision>2</cp:revision>
  <cp:lastPrinted>2016-03-07T02:57:00Z</cp:lastPrinted>
  <dcterms:created xsi:type="dcterms:W3CDTF">2016-09-14T15:26:00Z</dcterms:created>
  <dcterms:modified xsi:type="dcterms:W3CDTF">2016-09-14T15:26:00Z</dcterms:modified>
</cp:coreProperties>
</file>